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8" w:type="dxa"/>
        <w:jc w:val="center"/>
        <w:tblInd w:w="-176" w:type="dxa"/>
        <w:tblLook w:val="04A0"/>
      </w:tblPr>
      <w:tblGrid>
        <w:gridCol w:w="1654"/>
        <w:gridCol w:w="1559"/>
        <w:gridCol w:w="993"/>
        <w:gridCol w:w="787"/>
        <w:gridCol w:w="1764"/>
        <w:gridCol w:w="4206"/>
        <w:gridCol w:w="95"/>
      </w:tblGrid>
      <w:tr w:rsidR="008A41AA" w:rsidRPr="00D0593F" w:rsidTr="00A65B4E">
        <w:trPr>
          <w:trHeight w:val="315"/>
          <w:jc w:val="center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1AA" w:rsidRPr="00D0593F" w:rsidRDefault="008A41AA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BD1" w:rsidRPr="00D0593F" w:rsidRDefault="00F96CB8" w:rsidP="00F96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УТВЕРЖДЕНО</w:t>
            </w:r>
          </w:p>
        </w:tc>
      </w:tr>
      <w:tr w:rsidR="008A41AA" w:rsidRPr="00D0593F" w:rsidTr="00A65B4E">
        <w:trPr>
          <w:trHeight w:val="315"/>
          <w:jc w:val="center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1AA" w:rsidRPr="00D0593F" w:rsidRDefault="008A41AA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CB8" w:rsidRDefault="00F96CB8" w:rsidP="00F96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п</w:t>
            </w:r>
            <w:r w:rsidR="00783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остановлением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</w:t>
            </w:r>
          </w:p>
          <w:p w:rsidR="00F96CB8" w:rsidRDefault="00F96CB8" w:rsidP="0078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 «Кингисеппский муниципальный район»</w:t>
            </w:r>
          </w:p>
          <w:p w:rsidR="008A41AA" w:rsidRDefault="00F96CB8" w:rsidP="00F96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="00783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="00B43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года  № 2485</w:t>
            </w:r>
          </w:p>
          <w:p w:rsidR="00783BD1" w:rsidRPr="00D0593F" w:rsidRDefault="00F96CB8" w:rsidP="00B4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="00783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43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783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риложение)</w:t>
            </w:r>
          </w:p>
        </w:tc>
      </w:tr>
      <w:tr w:rsidR="008A41AA" w:rsidRPr="00D0593F" w:rsidTr="00A65B4E">
        <w:trPr>
          <w:gridAfter w:val="1"/>
          <w:wAfter w:w="95" w:type="dxa"/>
          <w:trHeight w:val="630"/>
          <w:jc w:val="center"/>
        </w:trPr>
        <w:tc>
          <w:tcPr>
            <w:tcW w:w="109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1AA" w:rsidRPr="00D0593F" w:rsidRDefault="008A41AA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муниципальной программы</w:t>
            </w:r>
          </w:p>
        </w:tc>
      </w:tr>
      <w:tr w:rsidR="008A41AA" w:rsidRPr="00D0593F" w:rsidTr="00A65B4E">
        <w:trPr>
          <w:gridAfter w:val="2"/>
          <w:wAfter w:w="4301" w:type="dxa"/>
          <w:trHeight w:val="300"/>
          <w:jc w:val="center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1AA" w:rsidRPr="00D0593F" w:rsidRDefault="008A41AA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1AA" w:rsidRPr="00D0593F" w:rsidRDefault="008A41AA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1AA" w:rsidRPr="00D0593F" w:rsidRDefault="008A41AA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1AA" w:rsidRPr="00D0593F" w:rsidRDefault="008A41AA" w:rsidP="00D059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A41AA" w:rsidRPr="00C848E3" w:rsidTr="00A65B4E">
        <w:trPr>
          <w:gridAfter w:val="1"/>
          <w:wAfter w:w="95" w:type="dxa"/>
          <w:trHeight w:val="543"/>
          <w:jc w:val="center"/>
        </w:trPr>
        <w:tc>
          <w:tcPr>
            <w:tcW w:w="4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1AA" w:rsidRPr="00C848E3" w:rsidRDefault="008A41AA" w:rsidP="001F6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</w:t>
            </w:r>
            <w:r w:rsidR="00C94D72" w:rsidRPr="00C84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молодежной политики</w:t>
            </w:r>
            <w:r w:rsidRPr="00C848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Кингисеппском городском поселении»</w:t>
            </w:r>
          </w:p>
        </w:tc>
      </w:tr>
      <w:tr w:rsidR="008A41AA" w:rsidRPr="00C848E3" w:rsidTr="00A65B4E">
        <w:trPr>
          <w:gridAfter w:val="1"/>
          <w:wAfter w:w="95" w:type="dxa"/>
          <w:trHeight w:val="551"/>
          <w:jc w:val="center"/>
        </w:trPr>
        <w:tc>
          <w:tcPr>
            <w:tcW w:w="4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1AA" w:rsidRPr="00C848E3" w:rsidRDefault="008A41AA" w:rsidP="00C94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единого культурного пространства</w:t>
            </w:r>
            <w:r w:rsidR="00C0275A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</w:t>
            </w:r>
            <w:r w:rsidR="00C94D72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оздание условий для включения молодежи, как активного субъекта общественных отношений в процессы социально-экономического и общественно-политического развития  </w:t>
            </w: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территории Кингисеппского городского поселения</w:t>
            </w:r>
            <w:r w:rsidR="00C94D72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94D72" w:rsidRPr="00C848E3" w:rsidTr="00C848E3">
        <w:trPr>
          <w:gridAfter w:val="1"/>
          <w:wAfter w:w="95" w:type="dxa"/>
          <w:trHeight w:val="557"/>
          <w:jc w:val="center"/>
        </w:trPr>
        <w:tc>
          <w:tcPr>
            <w:tcW w:w="420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свободного доступа к информационному культурному пространству.</w:t>
            </w:r>
          </w:p>
        </w:tc>
      </w:tr>
      <w:tr w:rsidR="00C94D72" w:rsidRPr="00C848E3" w:rsidTr="00C848E3">
        <w:trPr>
          <w:gridAfter w:val="1"/>
          <w:wAfter w:w="95" w:type="dxa"/>
          <w:trHeight w:val="692"/>
          <w:jc w:val="center"/>
        </w:trPr>
        <w:tc>
          <w:tcPr>
            <w:tcW w:w="42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и развития творческого потенциала населения в сфере культуры, досуга и отдыха с учетом интересов различных возрастных групп.</w:t>
            </w:r>
          </w:p>
        </w:tc>
      </w:tr>
      <w:tr w:rsidR="00C94D72" w:rsidRPr="00C848E3" w:rsidTr="00C848E3">
        <w:trPr>
          <w:gridAfter w:val="1"/>
          <w:wAfter w:w="95" w:type="dxa"/>
          <w:trHeight w:val="277"/>
          <w:jc w:val="center"/>
        </w:trPr>
        <w:tc>
          <w:tcPr>
            <w:tcW w:w="42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культурного досуга населения.</w:t>
            </w:r>
          </w:p>
        </w:tc>
      </w:tr>
      <w:tr w:rsidR="00C94D72" w:rsidRPr="00C848E3" w:rsidTr="00C848E3">
        <w:trPr>
          <w:gridAfter w:val="1"/>
          <w:wAfter w:w="95" w:type="dxa"/>
          <w:trHeight w:val="551"/>
          <w:jc w:val="center"/>
        </w:trPr>
        <w:tc>
          <w:tcPr>
            <w:tcW w:w="42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сохранности объектов культурного наследия, их полноценного и рационального использования</w:t>
            </w:r>
          </w:p>
        </w:tc>
      </w:tr>
      <w:tr w:rsidR="00C94D72" w:rsidRPr="00C848E3" w:rsidTr="00C848E3">
        <w:trPr>
          <w:gridAfter w:val="1"/>
          <w:wAfter w:w="95" w:type="dxa"/>
          <w:trHeight w:val="572"/>
          <w:jc w:val="center"/>
        </w:trPr>
        <w:tc>
          <w:tcPr>
            <w:tcW w:w="42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сохранения историко-культурного наследия и устойчивого развития культурных связей</w:t>
            </w:r>
          </w:p>
        </w:tc>
      </w:tr>
      <w:tr w:rsidR="00C94D72" w:rsidRPr="00C848E3" w:rsidTr="00C848E3">
        <w:trPr>
          <w:gridAfter w:val="1"/>
          <w:wAfter w:w="95" w:type="dxa"/>
          <w:trHeight w:val="837"/>
          <w:jc w:val="center"/>
        </w:trPr>
        <w:tc>
          <w:tcPr>
            <w:tcW w:w="42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Координация деятельности курируемых учреждений   и обеспечение условий реализации целевых программ в сфере культуры, спорта и молодёжной политики.</w:t>
            </w:r>
          </w:p>
        </w:tc>
      </w:tr>
      <w:tr w:rsidR="00C94D72" w:rsidRPr="00C848E3" w:rsidTr="00C848E3">
        <w:trPr>
          <w:gridAfter w:val="1"/>
          <w:wAfter w:w="95" w:type="dxa"/>
          <w:trHeight w:val="550"/>
          <w:jc w:val="center"/>
        </w:trPr>
        <w:tc>
          <w:tcPr>
            <w:tcW w:w="42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безопасных и комфортных условий для граждан в учреждениях культуры города Кингисеппа.</w:t>
            </w:r>
          </w:p>
        </w:tc>
      </w:tr>
      <w:tr w:rsidR="00C94D72" w:rsidRPr="00C848E3" w:rsidTr="00F96CB8">
        <w:trPr>
          <w:gridAfter w:val="1"/>
          <w:wAfter w:w="95" w:type="dxa"/>
          <w:trHeight w:val="720"/>
          <w:jc w:val="center"/>
        </w:trPr>
        <w:tc>
          <w:tcPr>
            <w:tcW w:w="420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4D72" w:rsidRPr="00C848E3" w:rsidRDefault="00C94D7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4D72" w:rsidRPr="00C848E3" w:rsidRDefault="00C94D72" w:rsidP="00C9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и реализации потенциала молодёжи путем осуществления работы с детьми и молодёжью в возрасте 14-30 лет.</w:t>
            </w:r>
          </w:p>
          <w:p w:rsidR="00C94D72" w:rsidRPr="00C848E3" w:rsidRDefault="00C94D72" w:rsidP="00C9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городских мероприятий в сфере молодёжной политики.</w:t>
            </w:r>
          </w:p>
          <w:p w:rsidR="00C94D72" w:rsidRPr="00C848E3" w:rsidRDefault="00C94D72" w:rsidP="00C94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подростков.</w:t>
            </w:r>
          </w:p>
        </w:tc>
      </w:tr>
      <w:tr w:rsidR="008A41AA" w:rsidRPr="00C848E3" w:rsidTr="00C848E3">
        <w:trPr>
          <w:gridAfter w:val="1"/>
          <w:wAfter w:w="95" w:type="dxa"/>
          <w:trHeight w:val="578"/>
          <w:jc w:val="center"/>
        </w:trPr>
        <w:tc>
          <w:tcPr>
            <w:tcW w:w="4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1AA" w:rsidRPr="00C848E3" w:rsidRDefault="00C0275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з</w:t>
            </w:r>
            <w:r w:rsidR="008A41AA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аместитель главы администрации по местному самоуправлению</w:t>
            </w: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безопасности </w:t>
            </w:r>
            <w:r w:rsidR="008A41AA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"Кингисеппский муниципальный район"</w:t>
            </w:r>
          </w:p>
        </w:tc>
      </w:tr>
      <w:tr w:rsidR="008A41AA" w:rsidRPr="00C848E3" w:rsidTr="00A65B4E">
        <w:trPr>
          <w:gridAfter w:val="1"/>
          <w:wAfter w:w="95" w:type="dxa"/>
          <w:trHeight w:val="438"/>
          <w:jc w:val="center"/>
        </w:trPr>
        <w:tc>
          <w:tcPr>
            <w:tcW w:w="4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41AA" w:rsidRPr="00C848E3" w:rsidRDefault="00C0275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«Кингисеппский муниципальный район»</w:t>
            </w:r>
            <w:r w:rsidR="00F96CB8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(отраслевой комитет – комитет по управлению и развитию массового спорта, культуры и молодёжной политики)</w:t>
            </w:r>
          </w:p>
        </w:tc>
      </w:tr>
      <w:tr w:rsidR="00F96CB8" w:rsidRPr="00C848E3" w:rsidTr="00A65B4E">
        <w:trPr>
          <w:gridAfter w:val="1"/>
          <w:wAfter w:w="95" w:type="dxa"/>
          <w:trHeight w:val="438"/>
          <w:jc w:val="center"/>
        </w:trPr>
        <w:tc>
          <w:tcPr>
            <w:tcW w:w="4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CB8" w:rsidRPr="00C848E3" w:rsidRDefault="00F96CB8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Соисполнитель муниципальной программы</w:t>
            </w: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96CB8" w:rsidRPr="00C848E3" w:rsidRDefault="00F96CB8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Муниципальное казённое учреждение «Комитет по культуре, спорту и молодёжной политике»</w:t>
            </w:r>
          </w:p>
          <w:p w:rsidR="00F96CB8" w:rsidRPr="00C848E3" w:rsidRDefault="00F96CB8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Муниципальное казённое учреждение культуры «Кингисеппская центральная городская библиотека»</w:t>
            </w:r>
          </w:p>
          <w:p w:rsidR="00F96CB8" w:rsidRPr="00C848E3" w:rsidRDefault="00F96CB8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Муниципальное бюджетное учреждение культуры</w:t>
            </w:r>
            <w:r w:rsidR="00C4010F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«Кингисеппский культурно-досуговый комплекс»</w:t>
            </w:r>
          </w:p>
          <w:p w:rsidR="00C848E3" w:rsidRPr="00C848E3" w:rsidRDefault="00C848E3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Некоммерческое партнёрство аэроклуб «Взлёт»</w:t>
            </w:r>
          </w:p>
        </w:tc>
      </w:tr>
      <w:tr w:rsidR="008A41AA" w:rsidRPr="00C848E3" w:rsidTr="00A65B4E">
        <w:trPr>
          <w:gridAfter w:val="1"/>
          <w:wAfter w:w="95" w:type="dxa"/>
          <w:trHeight w:val="309"/>
          <w:jc w:val="center"/>
        </w:trPr>
        <w:tc>
          <w:tcPr>
            <w:tcW w:w="4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41AA" w:rsidRPr="00C848E3" w:rsidRDefault="00961F4C" w:rsidP="00D05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01.01.2016</w:t>
            </w:r>
            <w:r w:rsidR="008A41AA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по </w:t>
            </w: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31.12.2020</w:t>
            </w:r>
            <w:r w:rsidR="008A41AA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A41AA" w:rsidRPr="00C848E3" w:rsidTr="00A65B4E">
        <w:trPr>
          <w:gridAfter w:val="1"/>
          <w:wAfter w:w="95" w:type="dxa"/>
          <w:trHeight w:val="270"/>
          <w:jc w:val="center"/>
        </w:trPr>
        <w:tc>
          <w:tcPr>
            <w:tcW w:w="42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41AA" w:rsidRPr="00C848E3" w:rsidRDefault="008A41AA" w:rsidP="007F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Развитие библиотечного дела</w:t>
            </w:r>
            <w:r w:rsidR="00961F4C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A41AA" w:rsidRPr="00C848E3" w:rsidTr="00A65B4E">
        <w:trPr>
          <w:gridAfter w:val="1"/>
          <w:wAfter w:w="95" w:type="dxa"/>
          <w:trHeight w:val="417"/>
          <w:jc w:val="center"/>
        </w:trPr>
        <w:tc>
          <w:tcPr>
            <w:tcW w:w="420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41AA" w:rsidRPr="00C848E3" w:rsidRDefault="0008579D" w:rsidP="007F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961F4C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благоприятных условий реализации и развития творческого потенциала населения.</w:t>
            </w:r>
          </w:p>
        </w:tc>
      </w:tr>
      <w:tr w:rsidR="007F05F8" w:rsidRPr="00C848E3" w:rsidTr="00A913A2">
        <w:trPr>
          <w:gridAfter w:val="1"/>
          <w:wAfter w:w="95" w:type="dxa"/>
          <w:trHeight w:val="201"/>
          <w:jc w:val="center"/>
        </w:trPr>
        <w:tc>
          <w:tcPr>
            <w:tcW w:w="420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5F8" w:rsidRPr="00C848E3" w:rsidRDefault="007F05F8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05F8" w:rsidRPr="00C848E3" w:rsidRDefault="007F05F8" w:rsidP="007F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Обеспечение условий реализации программы.</w:t>
            </w:r>
          </w:p>
        </w:tc>
      </w:tr>
      <w:tr w:rsidR="008A41AA" w:rsidRPr="00C848E3" w:rsidTr="00D72B01">
        <w:trPr>
          <w:gridAfter w:val="1"/>
          <w:wAfter w:w="95" w:type="dxa"/>
          <w:trHeight w:val="185"/>
          <w:jc w:val="center"/>
        </w:trPr>
        <w:tc>
          <w:tcPr>
            <w:tcW w:w="420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41AA" w:rsidRPr="00C848E3" w:rsidRDefault="007F05F8" w:rsidP="007F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848E3">
              <w:rPr>
                <w:rFonts w:ascii="Times New Roman" w:hAnsi="Times New Roman" w:cs="Times New Roman"/>
              </w:rPr>
              <w:t xml:space="preserve"> </w:t>
            </w: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объектов культуры.</w:t>
            </w:r>
          </w:p>
        </w:tc>
      </w:tr>
      <w:tr w:rsidR="008A41AA" w:rsidRPr="00C848E3" w:rsidTr="00A913A2">
        <w:trPr>
          <w:gridAfter w:val="1"/>
          <w:wAfter w:w="95" w:type="dxa"/>
          <w:trHeight w:val="241"/>
          <w:jc w:val="center"/>
        </w:trPr>
        <w:tc>
          <w:tcPr>
            <w:tcW w:w="420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41AA" w:rsidRPr="00C848E3" w:rsidRDefault="007F05F8" w:rsidP="007F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A41AA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охрана культурного и исторического наследия.</w:t>
            </w:r>
          </w:p>
        </w:tc>
      </w:tr>
      <w:tr w:rsidR="008A41AA" w:rsidRPr="00C848E3" w:rsidTr="00A913A2">
        <w:trPr>
          <w:gridAfter w:val="1"/>
          <w:wAfter w:w="95" w:type="dxa"/>
          <w:trHeight w:val="259"/>
          <w:jc w:val="center"/>
        </w:trPr>
        <w:tc>
          <w:tcPr>
            <w:tcW w:w="420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1AA" w:rsidRPr="00C848E3" w:rsidRDefault="008A41AA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41AA" w:rsidRPr="00C848E3" w:rsidRDefault="007F05F8" w:rsidP="007F0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61F4C" w:rsidRPr="00C848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Молодежная политика в Кингисеппском городском поселении.</w:t>
            </w:r>
          </w:p>
        </w:tc>
      </w:tr>
    </w:tbl>
    <w:p w:rsidR="00A913A2" w:rsidRPr="00C848E3" w:rsidRDefault="00A913A2" w:rsidP="008A41AA">
      <w:pPr>
        <w:spacing w:after="0" w:line="240" w:lineRule="auto"/>
        <w:rPr>
          <w:rFonts w:ascii="Times New Roman" w:hAnsi="Times New Roman" w:cs="Times New Roman"/>
        </w:rPr>
      </w:pPr>
    </w:p>
    <w:p w:rsidR="00276717" w:rsidRPr="00C848E3" w:rsidRDefault="00276717" w:rsidP="008A41AA">
      <w:pPr>
        <w:spacing w:after="0" w:line="240" w:lineRule="auto"/>
        <w:rPr>
          <w:rFonts w:ascii="Times New Roman" w:hAnsi="Times New Roman" w:cs="Times New Roman"/>
        </w:rPr>
      </w:pPr>
    </w:p>
    <w:p w:rsidR="00276717" w:rsidRPr="00C848E3" w:rsidRDefault="00276717" w:rsidP="008A41AA">
      <w:pPr>
        <w:spacing w:after="0" w:line="240" w:lineRule="auto"/>
        <w:rPr>
          <w:rFonts w:ascii="Times New Roman" w:hAnsi="Times New Roman" w:cs="Times New Roman"/>
        </w:rPr>
      </w:pPr>
    </w:p>
    <w:p w:rsidR="00276717" w:rsidRPr="00C848E3" w:rsidRDefault="00276717" w:rsidP="008A41AA">
      <w:pPr>
        <w:spacing w:after="0" w:line="240" w:lineRule="auto"/>
        <w:rPr>
          <w:rFonts w:ascii="Times New Roman" w:hAnsi="Times New Roman" w:cs="Times New Roman"/>
        </w:rPr>
      </w:pPr>
    </w:p>
    <w:p w:rsidR="00276717" w:rsidRPr="00C848E3" w:rsidRDefault="00276717" w:rsidP="008A41AA">
      <w:pPr>
        <w:spacing w:after="0" w:line="240" w:lineRule="auto"/>
        <w:rPr>
          <w:rFonts w:ascii="Times New Roman" w:hAnsi="Times New Roman" w:cs="Times New Roman"/>
        </w:rPr>
      </w:pPr>
    </w:p>
    <w:p w:rsidR="00276717" w:rsidRPr="00C848E3" w:rsidRDefault="00276717" w:rsidP="008A41AA">
      <w:pPr>
        <w:spacing w:after="0" w:line="240" w:lineRule="auto"/>
        <w:rPr>
          <w:rFonts w:ascii="Times New Roman" w:hAnsi="Times New Roman" w:cs="Times New Roman"/>
        </w:rPr>
      </w:pPr>
    </w:p>
    <w:p w:rsidR="00276717" w:rsidRPr="00C848E3" w:rsidRDefault="00276717" w:rsidP="008A41AA">
      <w:pPr>
        <w:spacing w:after="0" w:line="240" w:lineRule="auto"/>
        <w:rPr>
          <w:rFonts w:ascii="Times New Roman" w:hAnsi="Times New Roman" w:cs="Times New Roman"/>
        </w:rPr>
      </w:pPr>
    </w:p>
    <w:p w:rsidR="00276717" w:rsidRPr="00C848E3" w:rsidRDefault="00276717" w:rsidP="008A41A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1057" w:type="dxa"/>
        <w:tblInd w:w="-176" w:type="dxa"/>
        <w:tblLayout w:type="fixed"/>
        <w:tblLook w:val="04A0"/>
      </w:tblPr>
      <w:tblGrid>
        <w:gridCol w:w="4157"/>
        <w:gridCol w:w="1133"/>
        <w:gridCol w:w="1134"/>
        <w:gridCol w:w="1134"/>
        <w:gridCol w:w="6"/>
        <w:gridCol w:w="1128"/>
        <w:gridCol w:w="1125"/>
        <w:gridCol w:w="9"/>
        <w:gridCol w:w="1231"/>
      </w:tblGrid>
      <w:tr w:rsidR="00A913A2" w:rsidRPr="00C848E3" w:rsidTr="00C848E3">
        <w:trPr>
          <w:trHeight w:val="435"/>
        </w:trPr>
        <w:tc>
          <w:tcPr>
            <w:tcW w:w="4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3A2" w:rsidRPr="00C848E3" w:rsidRDefault="00A913A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3A2" w:rsidRPr="00C848E3" w:rsidRDefault="00A913A2" w:rsidP="00C8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3A2" w:rsidRPr="00C848E3" w:rsidRDefault="00A913A2" w:rsidP="00C8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913A2" w:rsidRPr="00C848E3" w:rsidRDefault="00A913A2" w:rsidP="00C848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913A2" w:rsidRPr="00C848E3" w:rsidRDefault="00A913A2" w:rsidP="00C848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913A2" w:rsidRPr="00C848E3" w:rsidRDefault="00A913A2" w:rsidP="00C848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913A2" w:rsidRPr="00C848E3" w:rsidRDefault="00A913A2" w:rsidP="00C848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3A2" w:rsidRPr="00C848E3" w:rsidTr="00C848E3">
        <w:trPr>
          <w:trHeight w:val="255"/>
        </w:trPr>
        <w:tc>
          <w:tcPr>
            <w:tcW w:w="4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3A2" w:rsidRPr="00C848E3" w:rsidRDefault="00A913A2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3A2" w:rsidRPr="00C848E3" w:rsidRDefault="00A913A2" w:rsidP="00C84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3A2" w:rsidRPr="00C848E3" w:rsidRDefault="00A913A2" w:rsidP="00C848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3A2" w:rsidRPr="00C848E3" w:rsidRDefault="00A913A2" w:rsidP="00C8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3A2" w:rsidRPr="00C848E3" w:rsidRDefault="00A913A2" w:rsidP="00C8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A2" w:rsidRPr="00C848E3" w:rsidRDefault="00A913A2" w:rsidP="00C8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A2" w:rsidRPr="00C848E3" w:rsidRDefault="00A913A2" w:rsidP="00C8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7F05F8" w:rsidRPr="00C848E3" w:rsidTr="00276717">
        <w:trPr>
          <w:trHeight w:val="453"/>
        </w:trPr>
        <w:tc>
          <w:tcPr>
            <w:tcW w:w="4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05F8" w:rsidRPr="00C848E3" w:rsidRDefault="007F05F8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05F8" w:rsidRPr="00C848E3" w:rsidRDefault="0024656D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288094,3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5F8" w:rsidRPr="00C848E3" w:rsidRDefault="00276717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95511,5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05F8" w:rsidRPr="00C848E3" w:rsidRDefault="00276717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46921,1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05F8" w:rsidRPr="00C848E3" w:rsidRDefault="00276717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48405,9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05F8" w:rsidRPr="00C848E3" w:rsidRDefault="009F10BE" w:rsidP="0024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  <w:r w:rsidR="0024656D" w:rsidRPr="00C848E3">
              <w:rPr>
                <w:rFonts w:ascii="Times New Roman" w:eastAsia="Times New Roman" w:hAnsi="Times New Roman" w:cs="Times New Roman"/>
                <w:lang w:eastAsia="ru-RU"/>
              </w:rPr>
              <w:t>552</w:t>
            </w: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05F8" w:rsidRPr="00C848E3" w:rsidRDefault="0024656D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48702,9</w:t>
            </w:r>
          </w:p>
        </w:tc>
      </w:tr>
      <w:tr w:rsidR="00C4010F" w:rsidRPr="00C848E3" w:rsidTr="00276717">
        <w:trPr>
          <w:trHeight w:val="275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010F" w:rsidRPr="00C848E3" w:rsidRDefault="00C4010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в том числе по источникам: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C8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288094,3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C84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95511,5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48E3">
              <w:rPr>
                <w:rFonts w:ascii="Times New Roman" w:hAnsi="Times New Roman" w:cs="Times New Roman"/>
              </w:rPr>
              <w:t>46921,1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48E3">
              <w:rPr>
                <w:rFonts w:ascii="Times New Roman" w:hAnsi="Times New Roman" w:cs="Times New Roman"/>
              </w:rPr>
              <w:t>48405,9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4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48552,9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48702,9</w:t>
            </w:r>
          </w:p>
        </w:tc>
      </w:tr>
      <w:tr w:rsidR="00C4010F" w:rsidRPr="00C848E3" w:rsidTr="00276717">
        <w:trPr>
          <w:trHeight w:val="553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10F" w:rsidRPr="00C848E3" w:rsidRDefault="00C4010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4010F" w:rsidRPr="00C848E3" w:rsidTr="00276717">
        <w:trPr>
          <w:trHeight w:val="690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10F" w:rsidRPr="00C848E3" w:rsidRDefault="00C4010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4010F" w:rsidRPr="00C848E3" w:rsidTr="00276717">
        <w:trPr>
          <w:trHeight w:val="513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10F" w:rsidRPr="00C848E3" w:rsidRDefault="00C4010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4010F" w:rsidRPr="00C848E3" w:rsidTr="00276717">
        <w:trPr>
          <w:trHeight w:val="311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10F" w:rsidRPr="00C848E3" w:rsidRDefault="00C4010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4010F" w:rsidRPr="00C848E3" w:rsidTr="00683E79">
        <w:trPr>
          <w:trHeight w:val="313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10F" w:rsidRPr="00C848E3" w:rsidRDefault="00C4010F" w:rsidP="00D059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Другие источник</w:t>
            </w:r>
            <w:r w:rsidR="00C848E3" w:rsidRPr="00C848E3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0F" w:rsidRPr="00C848E3" w:rsidRDefault="00C4010F" w:rsidP="0027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8E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83E79" w:rsidRPr="00C848E3" w:rsidTr="007D41CA">
        <w:trPr>
          <w:trHeight w:val="313"/>
        </w:trPr>
        <w:tc>
          <w:tcPr>
            <w:tcW w:w="11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B01" w:rsidRDefault="00683E79" w:rsidP="00D72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E79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</w:t>
            </w:r>
            <w:r w:rsidR="00D72B01">
              <w:rPr>
                <w:rFonts w:ascii="Times New Roman" w:eastAsia="Times New Roman" w:hAnsi="Times New Roman" w:cs="Times New Roman"/>
                <w:lang w:eastAsia="ru-RU"/>
              </w:rPr>
              <w:t xml:space="preserve">лизации муниципальной программы: </w:t>
            </w:r>
          </w:p>
          <w:p w:rsidR="00683E79" w:rsidRPr="00D72B01" w:rsidRDefault="00D72B01" w:rsidP="00D72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683E79" w:rsidRPr="00D72B01">
              <w:rPr>
                <w:rFonts w:ascii="Times New Roman" w:eastAsia="Times New Roman" w:hAnsi="Times New Roman" w:cs="Times New Roman"/>
                <w:lang w:eastAsia="ru-RU"/>
              </w:rPr>
              <w:t xml:space="preserve">В современном мире культура приобретает особую социальную значимость и рассматривается как фактор духовного здоровья населения, социальной стабильности, национальной безопасности, как ресурс привлекательности территории для проживания и инвестирования. Обеспечить стабильное социально-экономическое развитие можно только за счет вклада культуры в человеческий капитал. Приращение этого капитала происходит в значительной мере в процессе реализации потенциала культуры. Целью программы является создание благоприятных условий для формирования и  укрепления единого культурного пространства, развития культурного и духовного потенциала населения, сохранения культурного наследия города и обеспечения свободы творчества и прав граждан на участие в культурной жизни. Для достижения данной цели необходимо решение ряда задач. </w:t>
            </w:r>
            <w:proofErr w:type="gramStart"/>
            <w:r w:rsidR="00683E79" w:rsidRPr="00D72B01">
              <w:rPr>
                <w:rFonts w:ascii="Times New Roman" w:eastAsia="Times New Roman" w:hAnsi="Times New Roman" w:cs="Times New Roman"/>
                <w:lang w:eastAsia="ru-RU"/>
              </w:rPr>
              <w:t>Первой  задачей стала задача  развития  библиотечного дела, которая  включает в себя  работу, направленную на создание условий  для свободного доступа к информационному  культурному пространству посредством увеличения информационных ресурсов общедоступных библиотек, внедрения современных технологий, расширения форм и методов библиотечных услуг,  организации взаимодействия с творческими союзами п</w:t>
            </w:r>
            <w:bookmarkStart w:id="0" w:name="_GoBack"/>
            <w:bookmarkEnd w:id="0"/>
            <w:r w:rsidR="00683E79" w:rsidRPr="00D72B01">
              <w:rPr>
                <w:rFonts w:ascii="Times New Roman" w:eastAsia="Times New Roman" w:hAnsi="Times New Roman" w:cs="Times New Roman"/>
                <w:lang w:eastAsia="ru-RU"/>
              </w:rPr>
              <w:t>исателей и журналистов, осуществления  социально ориентированных проектов в средствах массовой информации.</w:t>
            </w:r>
            <w:proofErr w:type="gramEnd"/>
            <w:r w:rsidR="00683E79" w:rsidRPr="00D72B01">
              <w:rPr>
                <w:rFonts w:ascii="Times New Roman" w:eastAsia="Times New Roman" w:hAnsi="Times New Roman" w:cs="Times New Roman"/>
                <w:lang w:eastAsia="ru-RU"/>
              </w:rPr>
              <w:t xml:space="preserve"> Реализация данной задачи предполагает дальнейшее развитие единого информационного пространства. Второй задачей является  формирование благоприятных условий реализации и развития творческого потенциала населения и третья задача  - организация и проведение городских мероприятий культуры направлены, в первую очередь, на обеспечение свободы творчества и прав граждан на участие в культурной жизни города. Данные задачи будут решаться через комплекс мер, направленных на поддержку профессионального искусства, развитие и разнообразие клубных формирований учреждений культуры, активизацию культурной жизни и повышение уровня доступности культурных благ для населения и качества предоставляемых услуг в сфере культуры. Планируется проведение фестивальных, гастрольных, концертных и иных творческих проектов регионального, всероссийского и международного уровней, укрепляющих единое культурное пространство и развивающих культурный обмен, в том числе: - гастролей и концертов творческих коллективов на территории и за пределами города Кингисеппа, гастролей с ведущими российскими театрами. Обеспечение эффективности реализации программы планируется за счет достижения положительной динамики показателей, указанных в программе. Реализация данной программы будет способствовать: - формированию и сохранению единого культурного пространства. Повышению качества и </w:t>
            </w:r>
            <w:proofErr w:type="gramStart"/>
            <w:r w:rsidR="00683E79" w:rsidRPr="00D72B01">
              <w:rPr>
                <w:rFonts w:ascii="Times New Roman" w:eastAsia="Times New Roman" w:hAnsi="Times New Roman" w:cs="Times New Roman"/>
                <w:lang w:eastAsia="ru-RU"/>
              </w:rPr>
              <w:t>доступности</w:t>
            </w:r>
            <w:proofErr w:type="gramEnd"/>
            <w:r w:rsidR="00683E79" w:rsidRPr="00D72B01">
              <w:rPr>
                <w:rFonts w:ascii="Times New Roman" w:eastAsia="Times New Roman" w:hAnsi="Times New Roman" w:cs="Times New Roman"/>
                <w:lang w:eastAsia="ru-RU"/>
              </w:rPr>
              <w:t xml:space="preserve"> культурных благ для всех категорий граждан, - профессиональной компетентности работников отрасли культуры; - укреплению культурных связей и созданию привлекательного имиджа города Кингисеппа; - развитию широкой сети клубных формирований, учитывая интересы и возраст горожан; - развитию творческой активности населения; - увеличения информационных ресурсов общедоступных библиотек, внедрения современных технологий (работа ЦОД).</w:t>
            </w:r>
          </w:p>
          <w:p w:rsidR="00D72B01" w:rsidRPr="00C848E3" w:rsidRDefault="00D72B01" w:rsidP="00D72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Pr="00D72B01">
              <w:rPr>
                <w:rFonts w:ascii="Times New Roman" w:eastAsia="Times New Roman" w:hAnsi="Times New Roman" w:cs="Times New Roman"/>
                <w:lang w:eastAsia="ru-RU"/>
              </w:rPr>
              <w:t>Повышение социальной и гражданской активности молодежи, организация досуга и свободного времени, повышение духовно - нравственного,  интеллектуального и творческого потенциала молодого поколения, организация временного трудоустройства подростков.</w:t>
            </w:r>
          </w:p>
        </w:tc>
      </w:tr>
    </w:tbl>
    <w:p w:rsidR="00284994" w:rsidRDefault="00284994" w:rsidP="00463299"/>
    <w:p w:rsidR="008679B4" w:rsidRDefault="008679B4" w:rsidP="00463299"/>
    <w:p w:rsidR="008679B4" w:rsidRDefault="008679B4" w:rsidP="00463299"/>
    <w:p w:rsidR="008679B4" w:rsidRPr="008679B4" w:rsidRDefault="008679B4" w:rsidP="008679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9B4" w:rsidRPr="008679B4" w:rsidRDefault="008679B4" w:rsidP="008679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8679B4">
        <w:rPr>
          <w:rFonts w:ascii="Times New Roman" w:hAnsi="Times New Roman" w:cs="Times New Roman"/>
          <w:b/>
          <w:sz w:val="28"/>
          <w:szCs w:val="28"/>
        </w:rPr>
        <w:t>Общая характеристика ситуации, проблемы, приоритеты в сфере культуры и молодёжной политики  в муниципальном образовании «Кингисеппское городское поселение». Пути решения и ожидаемый результат при реализации муниципальной программы  «Развитие культуры и молодежной политики в Кингисеппском городском поселении»</w:t>
      </w:r>
    </w:p>
    <w:p w:rsidR="008679B4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35A66">
        <w:rPr>
          <w:rFonts w:ascii="Times New Roman" w:hAnsi="Times New Roman" w:cs="Times New Roman"/>
          <w:sz w:val="28"/>
          <w:szCs w:val="28"/>
        </w:rPr>
        <w:t>Сфера культуры как часть социал</w:t>
      </w:r>
      <w:r>
        <w:rPr>
          <w:rFonts w:ascii="Times New Roman" w:hAnsi="Times New Roman" w:cs="Times New Roman"/>
          <w:sz w:val="28"/>
          <w:szCs w:val="28"/>
        </w:rPr>
        <w:t xml:space="preserve">ьной инфраструктуры, определяет </w:t>
      </w:r>
      <w:r w:rsidRPr="00635A66">
        <w:rPr>
          <w:rFonts w:ascii="Times New Roman" w:hAnsi="Times New Roman" w:cs="Times New Roman"/>
          <w:sz w:val="28"/>
          <w:szCs w:val="28"/>
        </w:rPr>
        <w:t>качество жизни населения, оказыв</w:t>
      </w:r>
      <w:r>
        <w:rPr>
          <w:rFonts w:ascii="Times New Roman" w:hAnsi="Times New Roman" w:cs="Times New Roman"/>
          <w:sz w:val="28"/>
          <w:szCs w:val="28"/>
        </w:rPr>
        <w:t xml:space="preserve">ает непосредственное влияние на </w:t>
      </w:r>
      <w:r w:rsidRPr="00635A66">
        <w:rPr>
          <w:rFonts w:ascii="Times New Roman" w:hAnsi="Times New Roman" w:cs="Times New Roman"/>
          <w:sz w:val="28"/>
          <w:szCs w:val="28"/>
        </w:rPr>
        <w:t xml:space="preserve">социально-экономические процессы, формирует культурный имидж  района в целом. Реализация государственной культурной политики и конституционного права граждан на доступ к культурным ценностям в Кингисеппском </w:t>
      </w:r>
      <w:r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635A66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635A66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ледующими учреждениями:</w:t>
      </w:r>
    </w:p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МКУК «Кингисеппская центральная городская библиотека;</w:t>
      </w:r>
    </w:p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МБУК «Кингисеппский культурно-досуговый комплекс».</w:t>
      </w:r>
    </w:p>
    <w:p w:rsidR="008679B4" w:rsidRDefault="008679B4" w:rsidP="008679B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Анализ деятельности учреждений культуры свидетельствует о </w:t>
      </w:r>
      <w:r>
        <w:rPr>
          <w:rFonts w:ascii="Times New Roman" w:hAnsi="Times New Roman" w:cs="Times New Roman"/>
          <w:sz w:val="28"/>
          <w:szCs w:val="28"/>
        </w:rPr>
        <w:t>продолжении</w:t>
      </w:r>
      <w:r w:rsidRPr="00635A66">
        <w:rPr>
          <w:rFonts w:ascii="Times New Roman" w:hAnsi="Times New Roman" w:cs="Times New Roman"/>
          <w:sz w:val="28"/>
          <w:szCs w:val="28"/>
        </w:rPr>
        <w:t xml:space="preserve"> целенаправленн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35A66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35A66">
        <w:rPr>
          <w:rFonts w:ascii="Times New Roman" w:hAnsi="Times New Roman" w:cs="Times New Roman"/>
          <w:sz w:val="28"/>
          <w:szCs w:val="28"/>
        </w:rPr>
        <w:t xml:space="preserve"> по оптимизации деятельности  учреждений культуры к современным реалиям, укреплению материально-технической базы, вовлечению  населения в клубные формирования, подбору новых  кадров.</w:t>
      </w:r>
    </w:p>
    <w:p w:rsidR="008679B4" w:rsidRPr="00B10AB0" w:rsidRDefault="008679B4" w:rsidP="008679B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 xml:space="preserve">  Молодежная политика является важным направлением деятельности исполнительной власти  города Кингисепп, которая реализуется в соответствии </w:t>
      </w:r>
      <w:proofErr w:type="gramStart"/>
      <w:r w:rsidRPr="00B10A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0AB0">
        <w:rPr>
          <w:rFonts w:ascii="Times New Roman" w:hAnsi="Times New Roman" w:cs="Times New Roman"/>
          <w:sz w:val="28"/>
          <w:szCs w:val="28"/>
        </w:rPr>
        <w:t>:</w:t>
      </w:r>
    </w:p>
    <w:p w:rsidR="008679B4" w:rsidRPr="00B10AB0" w:rsidRDefault="008679B4" w:rsidP="008679B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- Федеральным Законом РФ от 06.10.2003 г. № 131-ФЗ «Об общих принципах организации местного самоуправления в Российской Федерации»;</w:t>
      </w:r>
    </w:p>
    <w:p w:rsidR="008679B4" w:rsidRPr="00B10AB0" w:rsidRDefault="008679B4" w:rsidP="008679B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 xml:space="preserve">- Федеральный закон от 28 июня 1995 года № 98 - ФЗ «О государственной поддержке молодежных и детских общественных объединений», </w:t>
      </w:r>
    </w:p>
    <w:p w:rsidR="008679B4" w:rsidRPr="00B10AB0" w:rsidRDefault="008679B4" w:rsidP="008679B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 xml:space="preserve">- Стратегия государственной молодежной политики в Российской Федерации, утвержденная распоряжением Правительства Российской Федерации от 18 декабря 2006 года № 1760-р, </w:t>
      </w:r>
    </w:p>
    <w:p w:rsidR="008679B4" w:rsidRPr="00B10AB0" w:rsidRDefault="008679B4" w:rsidP="008679B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 xml:space="preserve">- Областной закон от 16 июня 1999 года № 37-оз «О государственной поддержке молодежных и детских общественных объединений, реализующих молодежную политику на территории Ленинградской области», </w:t>
      </w: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Приоритеты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Н</w:t>
      </w:r>
      <w:r w:rsidRPr="00635A66">
        <w:rPr>
          <w:rFonts w:ascii="Times New Roman" w:hAnsi="Times New Roman" w:cs="Times New Roman"/>
          <w:sz w:val="28"/>
          <w:szCs w:val="28"/>
        </w:rPr>
        <w:t xml:space="preserve">аправления развития культуры на территории Кингисеппского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 остаются неизменными на протяжении нескольких лет</w:t>
      </w:r>
      <w:r w:rsidRPr="00635A66">
        <w:rPr>
          <w:rFonts w:ascii="Times New Roman" w:hAnsi="Times New Roman" w:cs="Times New Roman"/>
          <w:sz w:val="28"/>
          <w:szCs w:val="28"/>
        </w:rPr>
        <w:t>: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Поддержка развития народного творчества и культурно-досуговой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Выявление и поддержка творческих дарований среди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Возрождение и сохранение национальных культурных традиций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Сохранение исторического наследия. Содействие духовному и патриотическому воспитанию подрастающего поколения в целях формирования зрелого гражданского общества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Повышение профессионального мастерства работников культуры и как следствие этого, повышение уровня проводимых культурно-массовых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Развитие новых технологий в деятельности учреждений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Международное творческое сотрудничество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Организация библиотечного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населения, </w:t>
      </w:r>
      <w:r w:rsidRPr="00635A66">
        <w:rPr>
          <w:rFonts w:ascii="Times New Roman" w:hAnsi="Times New Roman" w:cs="Times New Roman"/>
          <w:sz w:val="28"/>
          <w:szCs w:val="28"/>
        </w:rPr>
        <w:t>комплектование библиотечных фондов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679B4" w:rsidRPr="00B10AB0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 развитию молодежной политики</w:t>
      </w:r>
      <w:r w:rsidRPr="00B10AB0">
        <w:rPr>
          <w:rFonts w:ascii="Times New Roman" w:hAnsi="Times New Roman" w:cs="Times New Roman"/>
          <w:sz w:val="28"/>
          <w:szCs w:val="28"/>
        </w:rPr>
        <w:t xml:space="preserve"> должны стать:</w:t>
      </w:r>
    </w:p>
    <w:p w:rsidR="008679B4" w:rsidRPr="00B10AB0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1.</w:t>
      </w:r>
      <w:r w:rsidRPr="00B10AB0">
        <w:rPr>
          <w:rFonts w:ascii="Times New Roman" w:hAnsi="Times New Roman" w:cs="Times New Roman"/>
          <w:sz w:val="28"/>
          <w:szCs w:val="28"/>
        </w:rPr>
        <w:tab/>
        <w:t>Содействие трудоустройству и занятости молодёжи.</w:t>
      </w:r>
    </w:p>
    <w:p w:rsidR="008679B4" w:rsidRPr="00B10AB0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2.</w:t>
      </w:r>
      <w:r w:rsidRPr="00B10AB0">
        <w:rPr>
          <w:rFonts w:ascii="Times New Roman" w:hAnsi="Times New Roman" w:cs="Times New Roman"/>
          <w:sz w:val="28"/>
          <w:szCs w:val="28"/>
        </w:rPr>
        <w:tab/>
        <w:t>Повышение правовой культуры и электоральной активности молодежи.</w:t>
      </w:r>
    </w:p>
    <w:p w:rsidR="008679B4" w:rsidRPr="00B10AB0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3.</w:t>
      </w:r>
      <w:r w:rsidRPr="00B10AB0">
        <w:rPr>
          <w:rFonts w:ascii="Times New Roman" w:hAnsi="Times New Roman" w:cs="Times New Roman"/>
          <w:sz w:val="28"/>
          <w:szCs w:val="28"/>
        </w:rPr>
        <w:tab/>
        <w:t>Поддержка инициативной и талантливой молодёжи.</w:t>
      </w:r>
    </w:p>
    <w:p w:rsidR="008679B4" w:rsidRPr="00B10AB0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4.</w:t>
      </w:r>
      <w:r w:rsidRPr="00B10AB0">
        <w:rPr>
          <w:rFonts w:ascii="Times New Roman" w:hAnsi="Times New Roman" w:cs="Times New Roman"/>
          <w:sz w:val="28"/>
          <w:szCs w:val="28"/>
        </w:rPr>
        <w:tab/>
        <w:t>Организация городских  культурно-массовых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9B4" w:rsidRPr="00B10AB0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5.</w:t>
      </w:r>
      <w:r w:rsidRPr="00B10AB0">
        <w:rPr>
          <w:rFonts w:ascii="Times New Roman" w:hAnsi="Times New Roman" w:cs="Times New Roman"/>
          <w:sz w:val="28"/>
          <w:szCs w:val="28"/>
        </w:rPr>
        <w:tab/>
        <w:t>Содействие гражданскому становлению и патриотическому воспитанию молодежи.</w:t>
      </w:r>
    </w:p>
    <w:p w:rsidR="008679B4" w:rsidRPr="00B10AB0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6.</w:t>
      </w:r>
      <w:r w:rsidRPr="00B10AB0">
        <w:rPr>
          <w:rFonts w:ascii="Times New Roman" w:hAnsi="Times New Roman" w:cs="Times New Roman"/>
          <w:sz w:val="28"/>
          <w:szCs w:val="28"/>
        </w:rPr>
        <w:tab/>
        <w:t>Развитие волонтерского движения и  формирование здорового образа жизни в  молодежной среде.</w:t>
      </w:r>
    </w:p>
    <w:p w:rsidR="008679B4" w:rsidRPr="00B10AB0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7.</w:t>
      </w:r>
      <w:r w:rsidRPr="00B10AB0">
        <w:rPr>
          <w:rFonts w:ascii="Times New Roman" w:hAnsi="Times New Roman" w:cs="Times New Roman"/>
          <w:sz w:val="28"/>
          <w:szCs w:val="28"/>
        </w:rPr>
        <w:tab/>
        <w:t>Укрепление института молодой семьи, формирование установок ответственного родительства.</w:t>
      </w:r>
    </w:p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8.</w:t>
      </w:r>
      <w:r w:rsidRPr="00B10AB0">
        <w:rPr>
          <w:rFonts w:ascii="Times New Roman" w:hAnsi="Times New Roman" w:cs="Times New Roman"/>
          <w:sz w:val="28"/>
          <w:szCs w:val="28"/>
        </w:rPr>
        <w:tab/>
        <w:t>Укрепление и развитие материально-технической базы учреждений, реализующих молодежную политику в городе.</w:t>
      </w:r>
    </w:p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 </w:t>
      </w: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и молодежной политики</w:t>
      </w:r>
      <w:r w:rsidRPr="00E76DC0">
        <w:rPr>
          <w:rFonts w:ascii="Times New Roman" w:hAnsi="Times New Roman" w:cs="Times New Roman"/>
          <w:b/>
          <w:sz w:val="28"/>
          <w:szCs w:val="28"/>
        </w:rPr>
        <w:t xml:space="preserve"> в Кингисеппском городском поселении»</w:t>
      </w:r>
    </w:p>
    <w:p w:rsidR="008679B4" w:rsidRPr="007B7182" w:rsidRDefault="008679B4" w:rsidP="008679B4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679B4" w:rsidRPr="00B10AB0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Формирование единого культурного пространства и создание условий для включения молодежи, как активного субъекта общественных отношений в процессы социально-экономического и общественно-политического развития  на территории Кингисеппского городского поселения.</w:t>
      </w:r>
    </w:p>
    <w:p w:rsidR="008679B4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Задачи муниципальн</w:t>
      </w:r>
      <w:r>
        <w:rPr>
          <w:rFonts w:ascii="Times New Roman" w:hAnsi="Times New Roman" w:cs="Times New Roman"/>
          <w:b/>
          <w:sz w:val="28"/>
          <w:szCs w:val="28"/>
        </w:rPr>
        <w:t>ой программы «Развитие культуры</w:t>
      </w:r>
      <w:r w:rsidRPr="00E76D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молодежной политики </w:t>
      </w:r>
      <w:r w:rsidRPr="00E76DC0">
        <w:rPr>
          <w:rFonts w:ascii="Times New Roman" w:hAnsi="Times New Roman" w:cs="Times New Roman"/>
          <w:b/>
          <w:sz w:val="28"/>
          <w:szCs w:val="28"/>
        </w:rPr>
        <w:t>в К</w:t>
      </w:r>
      <w:r>
        <w:rPr>
          <w:rFonts w:ascii="Times New Roman" w:hAnsi="Times New Roman" w:cs="Times New Roman"/>
          <w:b/>
          <w:sz w:val="28"/>
          <w:szCs w:val="28"/>
        </w:rPr>
        <w:t>ингисеппском городском поселении</w:t>
      </w:r>
      <w:r w:rsidRPr="00E76DC0">
        <w:rPr>
          <w:rFonts w:ascii="Times New Roman" w:hAnsi="Times New Roman" w:cs="Times New Roman"/>
          <w:b/>
          <w:sz w:val="28"/>
          <w:szCs w:val="28"/>
        </w:rPr>
        <w:t>»</w:t>
      </w: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29" w:type="dxa"/>
        <w:tblInd w:w="93" w:type="dxa"/>
        <w:tblBorders>
          <w:insideV w:val="single" w:sz="4" w:space="0" w:color="auto"/>
        </w:tblBorders>
        <w:tblLook w:val="04A0"/>
      </w:tblPr>
      <w:tblGrid>
        <w:gridCol w:w="9229"/>
      </w:tblGrid>
      <w:tr w:rsidR="008679B4" w:rsidRPr="008679B4" w:rsidTr="0052322D">
        <w:trPr>
          <w:trHeight w:val="300"/>
        </w:trPr>
        <w:tc>
          <w:tcPr>
            <w:tcW w:w="9229" w:type="dxa"/>
            <w:shd w:val="clear" w:color="auto" w:fill="auto"/>
            <w:vAlign w:val="center"/>
            <w:hideMark/>
          </w:tcPr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Создание условий для свободного доступа к информационному культурному пространству.</w:t>
            </w:r>
          </w:p>
        </w:tc>
      </w:tr>
      <w:tr w:rsidR="008679B4" w:rsidRPr="008679B4" w:rsidTr="0052322D">
        <w:trPr>
          <w:trHeight w:val="720"/>
        </w:trPr>
        <w:tc>
          <w:tcPr>
            <w:tcW w:w="9229" w:type="dxa"/>
            <w:shd w:val="clear" w:color="auto" w:fill="auto"/>
            <w:vAlign w:val="center"/>
            <w:hideMark/>
          </w:tcPr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Создание условий для реализации и развития творческого потенциала населения в сфере культуры, досуга и отдыха с учетом интересов различных возрастных групп.</w:t>
            </w:r>
          </w:p>
        </w:tc>
      </w:tr>
      <w:tr w:rsidR="008679B4" w:rsidRPr="008679B4" w:rsidTr="0052322D">
        <w:trPr>
          <w:trHeight w:val="360"/>
        </w:trPr>
        <w:tc>
          <w:tcPr>
            <w:tcW w:w="9229" w:type="dxa"/>
            <w:shd w:val="clear" w:color="auto" w:fill="auto"/>
            <w:vAlign w:val="center"/>
            <w:hideMark/>
          </w:tcPr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Организация культурного досуга населения.</w:t>
            </w:r>
          </w:p>
        </w:tc>
      </w:tr>
      <w:tr w:rsidR="008679B4" w:rsidRPr="008679B4" w:rsidTr="0052322D">
        <w:trPr>
          <w:trHeight w:val="645"/>
        </w:trPr>
        <w:tc>
          <w:tcPr>
            <w:tcW w:w="9229" w:type="dxa"/>
            <w:shd w:val="clear" w:color="auto" w:fill="auto"/>
            <w:vAlign w:val="center"/>
            <w:hideMark/>
          </w:tcPr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Обеспечение сохранности объектов культурного наследия, их полноценного и рационального использования.</w:t>
            </w:r>
          </w:p>
        </w:tc>
      </w:tr>
      <w:tr w:rsidR="008679B4" w:rsidRPr="008679B4" w:rsidTr="0052322D">
        <w:trPr>
          <w:trHeight w:val="690"/>
        </w:trPr>
        <w:tc>
          <w:tcPr>
            <w:tcW w:w="9229" w:type="dxa"/>
            <w:shd w:val="clear" w:color="auto" w:fill="auto"/>
            <w:vAlign w:val="center"/>
            <w:hideMark/>
          </w:tcPr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Создание условий для сохранения историко-культурного наследия и устойчивого развития культурных связей.</w:t>
            </w:r>
          </w:p>
        </w:tc>
      </w:tr>
      <w:tr w:rsidR="008679B4" w:rsidRPr="008679B4" w:rsidTr="0052322D">
        <w:trPr>
          <w:trHeight w:val="975"/>
        </w:trPr>
        <w:tc>
          <w:tcPr>
            <w:tcW w:w="9229" w:type="dxa"/>
            <w:shd w:val="clear" w:color="auto" w:fill="auto"/>
            <w:vAlign w:val="center"/>
            <w:hideMark/>
          </w:tcPr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Координация деятельности курируемых учреждений и обеспечение условий реализации целевых программ в сфере культуры, спорта и молодёжной политики</w:t>
            </w:r>
          </w:p>
        </w:tc>
      </w:tr>
      <w:tr w:rsidR="008679B4" w:rsidRPr="008679B4" w:rsidTr="0052322D">
        <w:trPr>
          <w:trHeight w:val="407"/>
        </w:trPr>
        <w:tc>
          <w:tcPr>
            <w:tcW w:w="9229" w:type="dxa"/>
            <w:shd w:val="clear" w:color="auto" w:fill="auto"/>
            <w:vAlign w:val="bottom"/>
            <w:hideMark/>
          </w:tcPr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Обеспечение безопасных и комфортных условий для граждан в учреждениях культуры города Кингисеппа.</w:t>
            </w:r>
          </w:p>
        </w:tc>
      </w:tr>
      <w:tr w:rsidR="008679B4" w:rsidRPr="008679B4" w:rsidTr="0052322D">
        <w:trPr>
          <w:trHeight w:val="407"/>
        </w:trPr>
        <w:tc>
          <w:tcPr>
            <w:tcW w:w="9229" w:type="dxa"/>
            <w:shd w:val="clear" w:color="auto" w:fill="auto"/>
            <w:vAlign w:val="bottom"/>
          </w:tcPr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 Создание условий для развития и реализации потенциала молодёжи путем осуществления работы с детьми и молодёжью в возрасте 14-30 лет.</w:t>
            </w:r>
          </w:p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городских мероприятий в сфере молодёжной политики.</w:t>
            </w:r>
          </w:p>
          <w:p w:rsidR="008679B4" w:rsidRPr="008679B4" w:rsidRDefault="008679B4" w:rsidP="0052322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подростков.</w:t>
            </w:r>
          </w:p>
        </w:tc>
      </w:tr>
    </w:tbl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Подпрограммы муниципальной программы «Развитие культуры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и молодежной политики</w:t>
      </w:r>
      <w:r w:rsidRPr="00E76DC0">
        <w:rPr>
          <w:rFonts w:ascii="Times New Roman" w:hAnsi="Times New Roman" w:cs="Times New Roman"/>
          <w:b/>
          <w:sz w:val="28"/>
          <w:szCs w:val="28"/>
        </w:rPr>
        <w:t xml:space="preserve"> в Ки</w:t>
      </w:r>
      <w:r>
        <w:rPr>
          <w:rFonts w:ascii="Times New Roman" w:hAnsi="Times New Roman" w:cs="Times New Roman"/>
          <w:b/>
          <w:sz w:val="28"/>
          <w:szCs w:val="28"/>
        </w:rPr>
        <w:t>нгисеппском городском поселении</w:t>
      </w:r>
      <w:r w:rsidRPr="00E76DC0">
        <w:rPr>
          <w:rFonts w:ascii="Times New Roman" w:hAnsi="Times New Roman" w:cs="Times New Roman"/>
          <w:b/>
          <w:sz w:val="28"/>
          <w:szCs w:val="28"/>
        </w:rPr>
        <w:t>»</w:t>
      </w:r>
    </w:p>
    <w:p w:rsidR="008679B4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679B4" w:rsidRDefault="008679B4" w:rsidP="008679B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целей и решения задач муниципальной программы «Развитие культуры и молодежной политики в Кингисеппском городском поселении» будут реализованы следующие подпрограммы:</w:t>
      </w:r>
    </w:p>
    <w:tbl>
      <w:tblPr>
        <w:tblW w:w="9796" w:type="dxa"/>
        <w:tblInd w:w="93" w:type="dxa"/>
        <w:tblLook w:val="04A0"/>
      </w:tblPr>
      <w:tblGrid>
        <w:gridCol w:w="9796"/>
      </w:tblGrid>
      <w:tr w:rsidR="008679B4" w:rsidRPr="008679B4" w:rsidTr="0052322D">
        <w:trPr>
          <w:trHeight w:val="315"/>
        </w:trPr>
        <w:tc>
          <w:tcPr>
            <w:tcW w:w="9796" w:type="dxa"/>
            <w:shd w:val="clear" w:color="auto" w:fill="auto"/>
          </w:tcPr>
          <w:p w:rsidR="008679B4" w:rsidRPr="008679B4" w:rsidRDefault="008679B4" w:rsidP="0052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B4">
              <w:rPr>
                <w:rFonts w:ascii="Times New Roman" w:hAnsi="Times New Roman" w:cs="Times New Roman"/>
                <w:sz w:val="28"/>
                <w:szCs w:val="28"/>
              </w:rPr>
              <w:t>1. Развитие библиотечного дела.</w:t>
            </w:r>
          </w:p>
        </w:tc>
      </w:tr>
      <w:tr w:rsidR="008679B4" w:rsidRPr="008679B4" w:rsidTr="0052322D">
        <w:trPr>
          <w:trHeight w:val="630"/>
        </w:trPr>
        <w:tc>
          <w:tcPr>
            <w:tcW w:w="9796" w:type="dxa"/>
            <w:shd w:val="clear" w:color="auto" w:fill="auto"/>
          </w:tcPr>
          <w:p w:rsidR="008679B4" w:rsidRPr="008679B4" w:rsidRDefault="008679B4" w:rsidP="0052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B4">
              <w:rPr>
                <w:rFonts w:ascii="Times New Roman" w:hAnsi="Times New Roman" w:cs="Times New Roman"/>
                <w:sz w:val="28"/>
                <w:szCs w:val="28"/>
              </w:rPr>
              <w:t>2. Формирование благоприятных условий реализации и развития творческого потенциала населения.</w:t>
            </w:r>
          </w:p>
        </w:tc>
      </w:tr>
      <w:tr w:rsidR="008679B4" w:rsidRPr="008679B4" w:rsidTr="0052322D">
        <w:trPr>
          <w:trHeight w:val="300"/>
        </w:trPr>
        <w:tc>
          <w:tcPr>
            <w:tcW w:w="9796" w:type="dxa"/>
            <w:shd w:val="clear" w:color="auto" w:fill="auto"/>
          </w:tcPr>
          <w:p w:rsidR="008679B4" w:rsidRPr="008679B4" w:rsidRDefault="008679B4" w:rsidP="0052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B4">
              <w:rPr>
                <w:rFonts w:ascii="Times New Roman" w:hAnsi="Times New Roman" w:cs="Times New Roman"/>
                <w:sz w:val="28"/>
                <w:szCs w:val="28"/>
              </w:rPr>
              <w:t>3. Обеспечение условий реализации программы.</w:t>
            </w:r>
          </w:p>
        </w:tc>
      </w:tr>
      <w:tr w:rsidR="008679B4" w:rsidRPr="008679B4" w:rsidTr="0052322D">
        <w:trPr>
          <w:trHeight w:val="300"/>
        </w:trPr>
        <w:tc>
          <w:tcPr>
            <w:tcW w:w="9796" w:type="dxa"/>
            <w:shd w:val="clear" w:color="auto" w:fill="auto"/>
          </w:tcPr>
          <w:p w:rsidR="008679B4" w:rsidRPr="008679B4" w:rsidRDefault="008679B4" w:rsidP="0052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B4">
              <w:rPr>
                <w:rFonts w:ascii="Times New Roman" w:hAnsi="Times New Roman" w:cs="Times New Roman"/>
                <w:sz w:val="28"/>
                <w:szCs w:val="28"/>
              </w:rPr>
              <w:t>4 Развитие объектов культуры.</w:t>
            </w:r>
          </w:p>
        </w:tc>
      </w:tr>
      <w:tr w:rsidR="008679B4" w:rsidRPr="008679B4" w:rsidTr="0052322D">
        <w:trPr>
          <w:trHeight w:val="300"/>
        </w:trPr>
        <w:tc>
          <w:tcPr>
            <w:tcW w:w="9796" w:type="dxa"/>
            <w:shd w:val="clear" w:color="auto" w:fill="auto"/>
          </w:tcPr>
          <w:p w:rsidR="008679B4" w:rsidRPr="008679B4" w:rsidRDefault="008679B4" w:rsidP="0052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B4">
              <w:rPr>
                <w:rFonts w:ascii="Times New Roman" w:hAnsi="Times New Roman" w:cs="Times New Roman"/>
                <w:sz w:val="28"/>
                <w:szCs w:val="28"/>
              </w:rPr>
              <w:t>5. Сохранение и охрана культурного и исторического наследия.</w:t>
            </w:r>
          </w:p>
        </w:tc>
      </w:tr>
      <w:tr w:rsidR="008679B4" w:rsidRPr="008679B4" w:rsidTr="0052322D">
        <w:trPr>
          <w:trHeight w:val="315"/>
        </w:trPr>
        <w:tc>
          <w:tcPr>
            <w:tcW w:w="9796" w:type="dxa"/>
            <w:shd w:val="clear" w:color="auto" w:fill="auto"/>
          </w:tcPr>
          <w:p w:rsidR="008679B4" w:rsidRPr="008679B4" w:rsidRDefault="008679B4" w:rsidP="00523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9B4">
              <w:rPr>
                <w:rFonts w:ascii="Times New Roman" w:hAnsi="Times New Roman" w:cs="Times New Roman"/>
                <w:sz w:val="28"/>
                <w:szCs w:val="28"/>
              </w:rPr>
              <w:t>6. Молодежная политика в Кингисеппском городском поселении.</w:t>
            </w:r>
          </w:p>
        </w:tc>
      </w:tr>
    </w:tbl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и результаты.</w:t>
      </w:r>
    </w:p>
    <w:p w:rsidR="008679B4" w:rsidRPr="00635A66" w:rsidRDefault="008679B4" w:rsidP="008679B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Разработка муниципальной программы позволит осуществить: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- комплексное решение задач реализации муниципальной политики </w:t>
      </w:r>
      <w:proofErr w:type="gramStart"/>
      <w:r w:rsidRPr="00635A6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области культуры в рамках широкого взаимодействия всех участников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культурного процесса;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- поддержку инновационных проектов, использование современных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управленческих, информационных и иных технологий в деятельности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учреждений культуры;</w:t>
      </w:r>
    </w:p>
    <w:p w:rsidR="008679B4" w:rsidRPr="00635A66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- совершенствование системы повышения творческой самореализации   специалистов путем творческого обмена опытом на районных фестивалях и конкурсах;</w:t>
      </w:r>
    </w:p>
    <w:p w:rsidR="008679B4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- формирование позитивного имиджа Кингисеппского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поселения;</w:t>
      </w:r>
    </w:p>
    <w:p w:rsidR="008679B4" w:rsidRPr="00FC4578" w:rsidRDefault="008679B4" w:rsidP="008679B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преодоление </w:t>
      </w:r>
      <w:r w:rsidRPr="00FC4578">
        <w:rPr>
          <w:rFonts w:ascii="Times New Roman" w:hAnsi="Times New Roman" w:cs="Times New Roman"/>
          <w:sz w:val="28"/>
          <w:szCs w:val="28"/>
        </w:rPr>
        <w:t xml:space="preserve"> неполной включенности молодого поколения в жизнедеят</w:t>
      </w:r>
      <w:r>
        <w:rPr>
          <w:rFonts w:ascii="Times New Roman" w:hAnsi="Times New Roman" w:cs="Times New Roman"/>
          <w:sz w:val="28"/>
          <w:szCs w:val="28"/>
        </w:rPr>
        <w:t>ельность города, а также создание</w:t>
      </w:r>
      <w:r w:rsidRPr="00FC4578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еобходимых условий</w:t>
      </w:r>
      <w:r w:rsidRPr="00FC4578">
        <w:rPr>
          <w:rFonts w:ascii="Times New Roman" w:hAnsi="Times New Roman" w:cs="Times New Roman"/>
          <w:sz w:val="28"/>
          <w:szCs w:val="28"/>
        </w:rPr>
        <w:t xml:space="preserve"> для развертывания сил и способностей молодых горожан, реализации их творческого, научного, трудового потенциала в интересах городского сообщества. Такой подход будет способствовать развитию города, улучшению качества жизни молодежи, проживающей, обучающейся и работающей на его территории.</w:t>
      </w:r>
    </w:p>
    <w:p w:rsidR="008679B4" w:rsidRPr="00FC4578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Порядок взаимодействия соисполнителей муниципальной программы </w:t>
      </w: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и молодежной политики </w:t>
      </w:r>
      <w:r w:rsidRPr="00E76DC0">
        <w:rPr>
          <w:rFonts w:ascii="Times New Roman" w:hAnsi="Times New Roman" w:cs="Times New Roman"/>
          <w:b/>
          <w:sz w:val="28"/>
          <w:szCs w:val="28"/>
        </w:rPr>
        <w:t xml:space="preserve"> в Ки</w:t>
      </w:r>
      <w:r>
        <w:rPr>
          <w:rFonts w:ascii="Times New Roman" w:hAnsi="Times New Roman" w:cs="Times New Roman"/>
          <w:b/>
          <w:sz w:val="28"/>
          <w:szCs w:val="28"/>
        </w:rPr>
        <w:t>нгисеппском городском поселении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E76DC0">
        <w:rPr>
          <w:rFonts w:ascii="Times New Roman" w:hAnsi="Times New Roman" w:cs="Times New Roman"/>
          <w:b/>
          <w:sz w:val="28"/>
          <w:szCs w:val="28"/>
        </w:rPr>
        <w:t>с МКУ «Комитет по культуре, спорту и молодежной политики»</w:t>
      </w:r>
    </w:p>
    <w:p w:rsidR="008679B4" w:rsidRDefault="008679B4" w:rsidP="008679B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679B4" w:rsidRDefault="008679B4" w:rsidP="008679B4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за выполнение мероприятий подпрограмм муниципальной программы </w:t>
      </w:r>
      <w:r w:rsidRPr="00FB6A00">
        <w:rPr>
          <w:rFonts w:ascii="Times New Roman" w:hAnsi="Times New Roman" w:cs="Times New Roman"/>
          <w:sz w:val="28"/>
          <w:szCs w:val="28"/>
        </w:rPr>
        <w:t>«Развитие культуры</w:t>
      </w:r>
      <w:r>
        <w:rPr>
          <w:rFonts w:ascii="Times New Roman" w:hAnsi="Times New Roman" w:cs="Times New Roman"/>
          <w:sz w:val="28"/>
          <w:szCs w:val="28"/>
        </w:rPr>
        <w:t xml:space="preserve"> и молодежной политики </w:t>
      </w:r>
      <w:r w:rsidRPr="00FB6A00">
        <w:rPr>
          <w:rFonts w:ascii="Times New Roman" w:hAnsi="Times New Roman" w:cs="Times New Roman"/>
          <w:sz w:val="28"/>
          <w:szCs w:val="28"/>
        </w:rPr>
        <w:t xml:space="preserve">в Кингисеппском </w:t>
      </w:r>
      <w:r>
        <w:rPr>
          <w:rFonts w:ascii="Times New Roman" w:hAnsi="Times New Roman" w:cs="Times New Roman"/>
          <w:sz w:val="28"/>
          <w:szCs w:val="28"/>
        </w:rPr>
        <w:t>городском поселении»:</w:t>
      </w:r>
    </w:p>
    <w:p w:rsidR="008679B4" w:rsidRDefault="008679B4" w:rsidP="008679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подпрограмм и направляют в МКУ «Комитет по культуре, спорту и молодёжной политике».</w:t>
      </w:r>
    </w:p>
    <w:p w:rsidR="008679B4" w:rsidRDefault="008679B4" w:rsidP="008679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 исполнителей мероприятий подпрограмм, в том числе путем проведения торгов, в форме конкурса или аукциона.</w:t>
      </w:r>
    </w:p>
    <w:p w:rsidR="008679B4" w:rsidRDefault="008679B4" w:rsidP="008679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части соответствующего мероприятия.</w:t>
      </w:r>
    </w:p>
    <w:p w:rsidR="008679B4" w:rsidRDefault="008679B4" w:rsidP="008679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69C0">
        <w:rPr>
          <w:rFonts w:ascii="Times New Roman" w:hAnsi="Times New Roman" w:cs="Times New Roman"/>
          <w:sz w:val="28"/>
          <w:szCs w:val="28"/>
        </w:rPr>
        <w:t xml:space="preserve">Готовят и представляют в </w:t>
      </w:r>
      <w:r>
        <w:rPr>
          <w:rFonts w:ascii="Times New Roman" w:hAnsi="Times New Roman" w:cs="Times New Roman"/>
          <w:sz w:val="28"/>
          <w:szCs w:val="28"/>
        </w:rPr>
        <w:t>МКУ «Комитет по культуре, спорту и молодёжной политике» отчет о реализации мероприятия.</w:t>
      </w:r>
    </w:p>
    <w:p w:rsidR="008679B4" w:rsidRPr="001969C0" w:rsidRDefault="008679B4" w:rsidP="008679B4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679B4" w:rsidRPr="00E76DC0" w:rsidRDefault="008679B4" w:rsidP="008679B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Состав, форма и сроки представления отчетности о ходе реализации мероприятий муниципальн</w:t>
      </w:r>
      <w:r>
        <w:rPr>
          <w:rFonts w:ascii="Times New Roman" w:hAnsi="Times New Roman" w:cs="Times New Roman"/>
          <w:b/>
          <w:sz w:val="28"/>
          <w:szCs w:val="28"/>
        </w:rPr>
        <w:t>ой программы «Развитие культуры</w:t>
      </w:r>
      <w:r w:rsidRPr="00E76D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молодежной политики </w:t>
      </w:r>
      <w:r w:rsidRPr="00E76DC0">
        <w:rPr>
          <w:rFonts w:ascii="Times New Roman" w:hAnsi="Times New Roman" w:cs="Times New Roman"/>
          <w:b/>
          <w:sz w:val="28"/>
          <w:szCs w:val="28"/>
        </w:rPr>
        <w:t>в Кингисеппском городском поселении»</w:t>
      </w:r>
    </w:p>
    <w:p w:rsidR="008679B4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679B4" w:rsidRPr="00FC4578" w:rsidRDefault="008679B4" w:rsidP="008679B4">
      <w:pPr>
        <w:pStyle w:val="a4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контроля за реализацией ответственные за выполнение мероприятий подпрограмм </w:t>
      </w:r>
      <w:r w:rsidRPr="00715F21">
        <w:rPr>
          <w:rFonts w:ascii="Times New Roman" w:hAnsi="Times New Roman" w:cs="Times New Roman"/>
          <w:sz w:val="28"/>
          <w:szCs w:val="28"/>
        </w:rPr>
        <w:t>муниципальной программы «Развитие культуры</w:t>
      </w:r>
      <w:r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 w:rsidRPr="00715F21">
        <w:rPr>
          <w:rFonts w:ascii="Times New Roman" w:hAnsi="Times New Roman" w:cs="Times New Roman"/>
          <w:sz w:val="28"/>
          <w:szCs w:val="28"/>
        </w:rPr>
        <w:t xml:space="preserve"> в Кингисеппском </w:t>
      </w:r>
      <w:r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715F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поселение», утвержденным </w:t>
      </w:r>
      <w:r w:rsidRPr="006F71B2">
        <w:rPr>
          <w:rFonts w:ascii="Times New Roman" w:hAnsi="Times New Roman" w:cs="Times New Roman"/>
          <w:sz w:val="28"/>
          <w:szCs w:val="28"/>
        </w:rPr>
        <w:t>постановлением администрации МО «Кингисеппский муниципальный район» от 26.08.2013г. № 2131.</w:t>
      </w:r>
      <w:proofErr w:type="gramEnd"/>
    </w:p>
    <w:p w:rsidR="008679B4" w:rsidRDefault="008679B4" w:rsidP="008679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679B4" w:rsidRDefault="008679B4" w:rsidP="008679B4"/>
    <w:p w:rsidR="008679B4" w:rsidRDefault="008679B4" w:rsidP="00463299"/>
    <w:sectPr w:rsidR="008679B4" w:rsidSect="00D0593F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27A9A"/>
    <w:rsid w:val="0008579D"/>
    <w:rsid w:val="00167D05"/>
    <w:rsid w:val="001F6F77"/>
    <w:rsid w:val="0024656D"/>
    <w:rsid w:val="00276717"/>
    <w:rsid w:val="00284994"/>
    <w:rsid w:val="00463299"/>
    <w:rsid w:val="004D7208"/>
    <w:rsid w:val="004F5035"/>
    <w:rsid w:val="0056130D"/>
    <w:rsid w:val="00683E79"/>
    <w:rsid w:val="00783BD1"/>
    <w:rsid w:val="007F05F8"/>
    <w:rsid w:val="00807793"/>
    <w:rsid w:val="008679B4"/>
    <w:rsid w:val="0088113C"/>
    <w:rsid w:val="00891E1A"/>
    <w:rsid w:val="008A41AA"/>
    <w:rsid w:val="008F41DF"/>
    <w:rsid w:val="00961F4C"/>
    <w:rsid w:val="009F10BE"/>
    <w:rsid w:val="00A65B4E"/>
    <w:rsid w:val="00A913A2"/>
    <w:rsid w:val="00AF2B82"/>
    <w:rsid w:val="00AF511F"/>
    <w:rsid w:val="00B27A9A"/>
    <w:rsid w:val="00B4340C"/>
    <w:rsid w:val="00B735D8"/>
    <w:rsid w:val="00C0275A"/>
    <w:rsid w:val="00C4010F"/>
    <w:rsid w:val="00C848E3"/>
    <w:rsid w:val="00C94D72"/>
    <w:rsid w:val="00D0593F"/>
    <w:rsid w:val="00D72B01"/>
    <w:rsid w:val="00EB0F32"/>
    <w:rsid w:val="00F96CB8"/>
    <w:rsid w:val="00FF4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No Spacing"/>
    <w:uiPriority w:val="1"/>
    <w:qFormat/>
    <w:rsid w:val="008679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609C3-72B3-4F0F-947C-8C9311AC9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Yana.Fedorova</cp:lastModifiedBy>
  <cp:revision>3</cp:revision>
  <cp:lastPrinted>2015-11-11T10:19:00Z</cp:lastPrinted>
  <dcterms:created xsi:type="dcterms:W3CDTF">2015-11-25T10:15:00Z</dcterms:created>
  <dcterms:modified xsi:type="dcterms:W3CDTF">2015-11-25T10:21:00Z</dcterms:modified>
</cp:coreProperties>
</file>